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0B" w:rsidRPr="00B35BE9" w:rsidRDefault="0016020B" w:rsidP="00B35BE9">
      <w:pPr>
        <w:spacing w:after="120"/>
        <w:contextualSpacing/>
        <w:jc w:val="right"/>
      </w:pPr>
      <w:r w:rsidRPr="00B35BE9">
        <w:t xml:space="preserve">Czarnków  dnia </w:t>
      </w:r>
      <w:r w:rsidR="004C59E7" w:rsidRPr="00B35BE9">
        <w:t>02 listopad</w:t>
      </w:r>
      <w:r w:rsidRPr="00B35BE9">
        <w:t>2020 roku</w:t>
      </w:r>
    </w:p>
    <w:p w:rsidR="00F6263B" w:rsidRPr="00B35BE9" w:rsidRDefault="00F6263B" w:rsidP="00B35BE9">
      <w:pPr>
        <w:spacing w:after="120"/>
        <w:ind w:left="7080" w:hanging="1410"/>
        <w:contextualSpacing/>
        <w:rPr>
          <w:b/>
        </w:rPr>
      </w:pPr>
    </w:p>
    <w:p w:rsidR="00F6263B" w:rsidRPr="00B35BE9" w:rsidRDefault="00F6263B" w:rsidP="00B35BE9">
      <w:pPr>
        <w:spacing w:after="120"/>
        <w:ind w:left="7080"/>
        <w:contextualSpacing/>
        <w:rPr>
          <w:b/>
        </w:rPr>
      </w:pPr>
    </w:p>
    <w:p w:rsidR="00CA5ACC" w:rsidRPr="00B35BE9" w:rsidRDefault="00CA5ACC" w:rsidP="00B35BE9">
      <w:pPr>
        <w:spacing w:after="120"/>
        <w:contextualSpacing/>
        <w:jc w:val="center"/>
        <w:rPr>
          <w:b/>
        </w:rPr>
      </w:pPr>
      <w:r w:rsidRPr="00B35BE9">
        <w:rPr>
          <w:b/>
        </w:rPr>
        <w:t xml:space="preserve">ZAPYTANIE OFERTOWE </w:t>
      </w:r>
    </w:p>
    <w:p w:rsidR="00CA5ACC" w:rsidRPr="00B35BE9" w:rsidRDefault="00CA5ACC" w:rsidP="00B35BE9">
      <w:pPr>
        <w:spacing w:after="120"/>
        <w:contextualSpacing/>
        <w:jc w:val="center"/>
        <w:rPr>
          <w:b/>
        </w:rPr>
      </w:pPr>
      <w:r w:rsidRPr="00B35BE9">
        <w:rPr>
          <w:b/>
        </w:rPr>
        <w:t xml:space="preserve">dla zamówienia publicznego o szacunkowej wartości </w:t>
      </w:r>
    </w:p>
    <w:p w:rsidR="00CA5ACC" w:rsidRPr="00B35BE9" w:rsidRDefault="00CA5ACC" w:rsidP="00B35BE9">
      <w:pPr>
        <w:spacing w:after="120"/>
        <w:contextualSpacing/>
        <w:jc w:val="center"/>
        <w:rPr>
          <w:b/>
        </w:rPr>
      </w:pPr>
      <w:r w:rsidRPr="00B35BE9">
        <w:rPr>
          <w:b/>
        </w:rPr>
        <w:t>nieprzekraczającej wyrażonej w złotych równowartości 30.000 euro</w:t>
      </w:r>
    </w:p>
    <w:p w:rsidR="00CA5ACC" w:rsidRPr="00B35BE9" w:rsidRDefault="00CA5ACC" w:rsidP="00B35BE9">
      <w:pPr>
        <w:spacing w:after="120"/>
        <w:contextualSpacing/>
      </w:pPr>
      <w:r w:rsidRPr="00B35BE9">
        <w:tab/>
      </w:r>
    </w:p>
    <w:p w:rsidR="00CA5ACC" w:rsidRPr="00B35BE9" w:rsidRDefault="00CA5ACC" w:rsidP="00B35BE9">
      <w:pPr>
        <w:numPr>
          <w:ilvl w:val="0"/>
          <w:numId w:val="4"/>
        </w:numPr>
        <w:spacing w:after="120"/>
        <w:contextualSpacing/>
        <w:rPr>
          <w:b/>
          <w:bCs/>
        </w:rPr>
      </w:pPr>
      <w:r w:rsidRPr="00B35BE9">
        <w:rPr>
          <w:b/>
          <w:bCs/>
        </w:rPr>
        <w:t xml:space="preserve">Zamawiający: </w:t>
      </w:r>
    </w:p>
    <w:p w:rsidR="00CA5ACC" w:rsidRPr="00B35BE9" w:rsidRDefault="00CA5ACC" w:rsidP="00B35BE9">
      <w:pPr>
        <w:spacing w:after="120"/>
        <w:ind w:left="1080"/>
        <w:contextualSpacing/>
      </w:pPr>
      <w:r w:rsidRPr="00B35BE9">
        <w:t>Gmina Czarnków, ul. Rybaki 3 , 64-700 Czarnków</w:t>
      </w:r>
      <w:r w:rsidR="004C59E7" w:rsidRPr="00B35BE9">
        <w:t xml:space="preserve"> - Gminny Ośrodek Pomocy Społecznej w Czarnkowie</w:t>
      </w:r>
    </w:p>
    <w:p w:rsidR="00CA5ACC" w:rsidRPr="00B35BE9" w:rsidRDefault="00CA5ACC" w:rsidP="00B35BE9">
      <w:pPr>
        <w:numPr>
          <w:ilvl w:val="0"/>
          <w:numId w:val="4"/>
        </w:numPr>
        <w:spacing w:after="120"/>
        <w:contextualSpacing/>
        <w:rPr>
          <w:b/>
          <w:bCs/>
        </w:rPr>
      </w:pPr>
      <w:r w:rsidRPr="00B35BE9">
        <w:rPr>
          <w:b/>
          <w:bCs/>
        </w:rPr>
        <w:t>Przedmiot zamówienia:</w:t>
      </w:r>
    </w:p>
    <w:tbl>
      <w:tblPr>
        <w:tblW w:w="9214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093"/>
        <w:gridCol w:w="6237"/>
        <w:gridCol w:w="884"/>
      </w:tblGrid>
      <w:tr w:rsidR="0052154B" w:rsidRPr="00B35BE9" w:rsidTr="00756359">
        <w:tc>
          <w:tcPr>
            <w:tcW w:w="2093" w:type="dxa"/>
          </w:tcPr>
          <w:p w:rsidR="0052154B" w:rsidRPr="00B35BE9" w:rsidRDefault="0052154B" w:rsidP="00B35BE9">
            <w:pPr>
              <w:pStyle w:val="Zawartotabeli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parametru:</w:t>
            </w:r>
          </w:p>
        </w:tc>
        <w:tc>
          <w:tcPr>
            <w:tcW w:w="6237" w:type="dxa"/>
          </w:tcPr>
          <w:p w:rsidR="0052154B" w:rsidRPr="00B35BE9" w:rsidRDefault="0052154B" w:rsidP="00B35BE9">
            <w:pPr>
              <w:pStyle w:val="Zawartotabeli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Minimalne wymagania:</w:t>
            </w:r>
          </w:p>
        </w:tc>
        <w:tc>
          <w:tcPr>
            <w:tcW w:w="884" w:type="dxa"/>
          </w:tcPr>
          <w:p w:rsidR="0052154B" w:rsidRPr="00B35BE9" w:rsidRDefault="0052154B" w:rsidP="00B35BE9">
            <w:pPr>
              <w:pStyle w:val="Zawartotabeli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sztuk</w:t>
            </w:r>
          </w:p>
        </w:tc>
      </w:tr>
      <w:tr w:rsidR="0052154B" w:rsidRPr="00B35BE9" w:rsidTr="00756359">
        <w:tc>
          <w:tcPr>
            <w:tcW w:w="2093" w:type="dxa"/>
          </w:tcPr>
          <w:p w:rsidR="0052154B" w:rsidRPr="00B35BE9" w:rsidRDefault="0052154B" w:rsidP="00B35BE9">
            <w:pPr>
              <w:ind w:left="176"/>
              <w:contextualSpacing/>
              <w:rPr>
                <w:b/>
                <w:bCs/>
              </w:rPr>
            </w:pPr>
            <w:r w:rsidRPr="00B35BE9">
              <w:rPr>
                <w:b/>
                <w:bCs/>
              </w:rPr>
              <w:t>Typ</w:t>
            </w:r>
          </w:p>
        </w:tc>
        <w:tc>
          <w:tcPr>
            <w:tcW w:w="6237" w:type="dxa"/>
          </w:tcPr>
          <w:p w:rsidR="0052154B" w:rsidRPr="00B35BE9" w:rsidRDefault="0052154B" w:rsidP="00B35BE9">
            <w:pPr>
              <w:contextualSpacing/>
              <w:rPr>
                <w:color w:val="000000" w:themeColor="text1"/>
              </w:rPr>
            </w:pPr>
            <w:r w:rsidRPr="00B35BE9">
              <w:rPr>
                <w:color w:val="000000" w:themeColor="text1"/>
              </w:rPr>
              <w:t>komputer przenośny (laptop)</w:t>
            </w:r>
          </w:p>
        </w:tc>
        <w:tc>
          <w:tcPr>
            <w:tcW w:w="884" w:type="dxa"/>
            <w:vMerge w:val="restart"/>
          </w:tcPr>
          <w:p w:rsidR="0052154B" w:rsidRPr="00B35BE9" w:rsidRDefault="004C59E7" w:rsidP="00B35BE9">
            <w:pPr>
              <w:contextualSpacing/>
              <w:jc w:val="center"/>
              <w:rPr>
                <w:b/>
                <w:bCs/>
              </w:rPr>
            </w:pPr>
            <w:r w:rsidRPr="00B35BE9">
              <w:rPr>
                <w:b/>
                <w:bCs/>
              </w:rPr>
              <w:t>11</w:t>
            </w:r>
          </w:p>
        </w:tc>
      </w:tr>
      <w:tr w:rsidR="0052154B" w:rsidRPr="00B35BE9" w:rsidTr="00756359">
        <w:tc>
          <w:tcPr>
            <w:tcW w:w="2093" w:type="dxa"/>
          </w:tcPr>
          <w:p w:rsidR="0052154B" w:rsidRPr="00B35BE9" w:rsidRDefault="0052154B" w:rsidP="00B35BE9">
            <w:pPr>
              <w:ind w:left="176"/>
              <w:contextualSpacing/>
              <w:rPr>
                <w:b/>
                <w:bCs/>
              </w:rPr>
            </w:pPr>
            <w:r w:rsidRPr="00B35BE9">
              <w:rPr>
                <w:b/>
                <w:bCs/>
              </w:rPr>
              <w:t>Obszar zastosowań</w:t>
            </w:r>
          </w:p>
        </w:tc>
        <w:tc>
          <w:tcPr>
            <w:tcW w:w="6237" w:type="dxa"/>
          </w:tcPr>
          <w:p w:rsidR="0052154B" w:rsidRPr="00B35BE9" w:rsidRDefault="0052154B" w:rsidP="00B35BE9">
            <w:pPr>
              <w:contextualSpacing/>
              <w:rPr>
                <w:color w:val="000000" w:themeColor="text1"/>
              </w:rPr>
            </w:pPr>
            <w:r w:rsidRPr="00B35BE9">
              <w:rPr>
                <w:color w:val="000000" w:themeColor="text1"/>
              </w:rPr>
              <w:t>uniwersalny</w:t>
            </w:r>
          </w:p>
        </w:tc>
        <w:tc>
          <w:tcPr>
            <w:tcW w:w="884" w:type="dxa"/>
            <w:vMerge/>
          </w:tcPr>
          <w:p w:rsidR="0052154B" w:rsidRPr="00B35BE9" w:rsidRDefault="0052154B" w:rsidP="00B35BE9">
            <w:pPr>
              <w:contextualSpacing/>
            </w:pPr>
          </w:p>
        </w:tc>
      </w:tr>
      <w:tr w:rsidR="0052154B" w:rsidRPr="00B35BE9" w:rsidTr="00756359">
        <w:tc>
          <w:tcPr>
            <w:tcW w:w="2093" w:type="dxa"/>
          </w:tcPr>
          <w:p w:rsidR="0052154B" w:rsidRPr="00B35BE9" w:rsidRDefault="0052154B" w:rsidP="00B35BE9">
            <w:pPr>
              <w:ind w:left="176"/>
              <w:contextualSpacing/>
              <w:rPr>
                <w:b/>
                <w:bCs/>
              </w:rPr>
            </w:pPr>
            <w:r w:rsidRPr="00B35BE9">
              <w:rPr>
                <w:b/>
                <w:bCs/>
              </w:rPr>
              <w:t>Wydajność obliczeniowa</w:t>
            </w:r>
          </w:p>
        </w:tc>
        <w:tc>
          <w:tcPr>
            <w:tcW w:w="6237" w:type="dxa"/>
          </w:tcPr>
          <w:p w:rsidR="0052154B" w:rsidRPr="00B35BE9" w:rsidRDefault="0052154B" w:rsidP="00B35BE9">
            <w:pPr>
              <w:contextualSpacing/>
              <w:rPr>
                <w:color w:val="000000" w:themeColor="text1"/>
              </w:rPr>
            </w:pPr>
            <w:r w:rsidRPr="00B35BE9">
              <w:rPr>
                <w:color w:val="000000" w:themeColor="text1"/>
              </w:rPr>
              <w:t xml:space="preserve">Procesor powinien osiągać w teście wydajności </w:t>
            </w:r>
            <w:proofErr w:type="spellStart"/>
            <w:r w:rsidRPr="00B35BE9">
              <w:rPr>
                <w:color w:val="000000" w:themeColor="text1"/>
              </w:rPr>
              <w:t>PassMark</w:t>
            </w:r>
            <w:proofErr w:type="spellEnd"/>
            <w:r w:rsidRPr="00B35BE9">
              <w:rPr>
                <w:color w:val="000000" w:themeColor="text1"/>
              </w:rPr>
              <w:t xml:space="preserve"> - CPU Mark wynik nie mniejszy niż 5000 na dzień otwarcia ofert, wg strony: </w:t>
            </w:r>
            <w:hyperlink r:id="rId5" w:tgtFrame="_blank" w:history="1">
              <w:r w:rsidRPr="00B35BE9">
                <w:rPr>
                  <w:rStyle w:val="Hipercze"/>
                  <w:color w:val="000000" w:themeColor="text1"/>
                </w:rPr>
                <w:t>www.cpubenchmark.net</w:t>
              </w:r>
            </w:hyperlink>
          </w:p>
        </w:tc>
        <w:tc>
          <w:tcPr>
            <w:tcW w:w="884" w:type="dxa"/>
            <w:vMerge/>
          </w:tcPr>
          <w:p w:rsidR="0052154B" w:rsidRPr="00B35BE9" w:rsidRDefault="0052154B" w:rsidP="00B35BE9">
            <w:pPr>
              <w:contextualSpacing/>
            </w:pPr>
          </w:p>
        </w:tc>
      </w:tr>
      <w:tr w:rsidR="0052154B" w:rsidRPr="00B35BE9" w:rsidTr="00756359">
        <w:trPr>
          <w:trHeight w:val="592"/>
        </w:trPr>
        <w:tc>
          <w:tcPr>
            <w:tcW w:w="2093" w:type="dxa"/>
          </w:tcPr>
          <w:p w:rsidR="0052154B" w:rsidRPr="00B35BE9" w:rsidRDefault="0052154B" w:rsidP="00B35BE9">
            <w:pPr>
              <w:ind w:left="176"/>
              <w:contextualSpacing/>
              <w:rPr>
                <w:b/>
                <w:bCs/>
              </w:rPr>
            </w:pPr>
            <w:r w:rsidRPr="00B35BE9">
              <w:rPr>
                <w:b/>
                <w:bCs/>
              </w:rPr>
              <w:t>Wielkość pamięci RAM</w:t>
            </w:r>
          </w:p>
        </w:tc>
        <w:tc>
          <w:tcPr>
            <w:tcW w:w="6237" w:type="dxa"/>
          </w:tcPr>
          <w:p w:rsidR="0052154B" w:rsidRPr="00B35BE9" w:rsidRDefault="0052154B" w:rsidP="00B35BE9">
            <w:pPr>
              <w:contextualSpacing/>
              <w:rPr>
                <w:color w:val="000000" w:themeColor="text1"/>
              </w:rPr>
            </w:pPr>
            <w:r w:rsidRPr="00B35BE9">
              <w:rPr>
                <w:color w:val="000000" w:themeColor="text1"/>
              </w:rPr>
              <w:t>pojemność min. 8GB</w:t>
            </w:r>
          </w:p>
        </w:tc>
        <w:tc>
          <w:tcPr>
            <w:tcW w:w="884" w:type="dxa"/>
            <w:vMerge/>
          </w:tcPr>
          <w:p w:rsidR="0052154B" w:rsidRPr="00B35BE9" w:rsidRDefault="0052154B" w:rsidP="00B35BE9">
            <w:pPr>
              <w:contextualSpacing/>
            </w:pPr>
          </w:p>
        </w:tc>
      </w:tr>
      <w:tr w:rsidR="0052154B" w:rsidRPr="00B35BE9" w:rsidTr="00756359">
        <w:tc>
          <w:tcPr>
            <w:tcW w:w="2093" w:type="dxa"/>
          </w:tcPr>
          <w:p w:rsidR="0052154B" w:rsidRPr="00B35BE9" w:rsidRDefault="0052154B" w:rsidP="00B35BE9">
            <w:pPr>
              <w:ind w:left="176"/>
              <w:contextualSpacing/>
              <w:rPr>
                <w:b/>
                <w:bCs/>
              </w:rPr>
            </w:pPr>
            <w:r w:rsidRPr="00B35BE9">
              <w:rPr>
                <w:b/>
                <w:bCs/>
              </w:rPr>
              <w:t>Pojemność dysku SSD</w:t>
            </w:r>
          </w:p>
        </w:tc>
        <w:tc>
          <w:tcPr>
            <w:tcW w:w="6237" w:type="dxa"/>
          </w:tcPr>
          <w:p w:rsidR="0052154B" w:rsidRPr="00B35BE9" w:rsidRDefault="0052154B" w:rsidP="00B35BE9">
            <w:pPr>
              <w:contextualSpacing/>
              <w:rPr>
                <w:color w:val="FF0000"/>
              </w:rPr>
            </w:pPr>
            <w:r w:rsidRPr="00B35BE9">
              <w:rPr>
                <w:color w:val="000000" w:themeColor="text1"/>
              </w:rPr>
              <w:t>SSD min. 500 GB</w:t>
            </w:r>
          </w:p>
        </w:tc>
        <w:tc>
          <w:tcPr>
            <w:tcW w:w="884" w:type="dxa"/>
            <w:vMerge/>
          </w:tcPr>
          <w:p w:rsidR="0052154B" w:rsidRPr="00B35BE9" w:rsidRDefault="0052154B" w:rsidP="00B35BE9">
            <w:pPr>
              <w:contextualSpacing/>
            </w:pPr>
          </w:p>
        </w:tc>
      </w:tr>
      <w:tr w:rsidR="0052154B" w:rsidRPr="00B35BE9" w:rsidTr="00756359">
        <w:tc>
          <w:tcPr>
            <w:tcW w:w="2093" w:type="dxa"/>
          </w:tcPr>
          <w:p w:rsidR="0052154B" w:rsidRPr="00B35BE9" w:rsidRDefault="0052154B" w:rsidP="00B35BE9">
            <w:pPr>
              <w:ind w:left="176"/>
              <w:contextualSpacing/>
              <w:rPr>
                <w:b/>
                <w:bCs/>
              </w:rPr>
            </w:pPr>
            <w:r w:rsidRPr="00B35BE9">
              <w:rPr>
                <w:b/>
                <w:bCs/>
              </w:rPr>
              <w:t>Przekątna ekranu</w:t>
            </w:r>
          </w:p>
        </w:tc>
        <w:tc>
          <w:tcPr>
            <w:tcW w:w="6237" w:type="dxa"/>
          </w:tcPr>
          <w:p w:rsidR="0052154B" w:rsidRPr="00B35BE9" w:rsidRDefault="0052154B" w:rsidP="00B35BE9">
            <w:pPr>
              <w:contextualSpacing/>
              <w:rPr>
                <w:color w:val="FF0000"/>
              </w:rPr>
            </w:pPr>
            <w:r w:rsidRPr="00B35BE9">
              <w:rPr>
                <w:color w:val="000000" w:themeColor="text1"/>
              </w:rPr>
              <w:t>15.6”</w:t>
            </w:r>
          </w:p>
        </w:tc>
        <w:tc>
          <w:tcPr>
            <w:tcW w:w="884" w:type="dxa"/>
            <w:vMerge/>
          </w:tcPr>
          <w:p w:rsidR="0052154B" w:rsidRPr="00B35BE9" w:rsidRDefault="0052154B" w:rsidP="00B35BE9">
            <w:pPr>
              <w:contextualSpacing/>
            </w:pPr>
          </w:p>
        </w:tc>
      </w:tr>
      <w:tr w:rsidR="0052154B" w:rsidRPr="00B35BE9" w:rsidTr="00756359">
        <w:tc>
          <w:tcPr>
            <w:tcW w:w="2093" w:type="dxa"/>
          </w:tcPr>
          <w:p w:rsidR="0052154B" w:rsidRPr="00B35BE9" w:rsidRDefault="0052154B" w:rsidP="00B35BE9">
            <w:pPr>
              <w:ind w:left="176"/>
              <w:contextualSpacing/>
              <w:rPr>
                <w:b/>
                <w:bCs/>
              </w:rPr>
            </w:pPr>
            <w:r w:rsidRPr="00B35BE9">
              <w:rPr>
                <w:b/>
                <w:bCs/>
              </w:rPr>
              <w:t>Napęd optyczny</w:t>
            </w:r>
          </w:p>
        </w:tc>
        <w:tc>
          <w:tcPr>
            <w:tcW w:w="6237" w:type="dxa"/>
          </w:tcPr>
          <w:p w:rsidR="0052154B" w:rsidRPr="00B35BE9" w:rsidRDefault="0052154B" w:rsidP="00B35BE9">
            <w:pPr>
              <w:spacing w:before="100" w:beforeAutospacing="1" w:after="100" w:afterAutospacing="1"/>
              <w:contextualSpacing/>
              <w:rPr>
                <w:color w:val="000000" w:themeColor="text1"/>
              </w:rPr>
            </w:pPr>
            <w:r w:rsidRPr="00B35BE9">
              <w:rPr>
                <w:color w:val="000000" w:themeColor="text1"/>
              </w:rPr>
              <w:t>opcjonalny</w:t>
            </w:r>
          </w:p>
        </w:tc>
        <w:tc>
          <w:tcPr>
            <w:tcW w:w="884" w:type="dxa"/>
            <w:vMerge/>
          </w:tcPr>
          <w:p w:rsidR="0052154B" w:rsidRPr="00B35BE9" w:rsidRDefault="0052154B" w:rsidP="00B35BE9">
            <w:pPr>
              <w:spacing w:before="100" w:beforeAutospacing="1" w:after="100" w:afterAutospacing="1"/>
              <w:contextualSpacing/>
            </w:pPr>
          </w:p>
        </w:tc>
      </w:tr>
      <w:tr w:rsidR="0052154B" w:rsidRPr="00B35BE9" w:rsidTr="00756359">
        <w:tc>
          <w:tcPr>
            <w:tcW w:w="2093" w:type="dxa"/>
          </w:tcPr>
          <w:p w:rsidR="0052154B" w:rsidRPr="00B35BE9" w:rsidRDefault="0052154B" w:rsidP="00B35BE9">
            <w:pPr>
              <w:ind w:left="176"/>
              <w:contextualSpacing/>
              <w:rPr>
                <w:b/>
                <w:bCs/>
              </w:rPr>
            </w:pPr>
            <w:r w:rsidRPr="00B35BE9">
              <w:rPr>
                <w:b/>
                <w:bCs/>
              </w:rPr>
              <w:t>Wyposażenie multimedialne</w:t>
            </w:r>
          </w:p>
        </w:tc>
        <w:tc>
          <w:tcPr>
            <w:tcW w:w="6237" w:type="dxa"/>
          </w:tcPr>
          <w:p w:rsidR="0052154B" w:rsidRPr="00B35BE9" w:rsidRDefault="0052154B" w:rsidP="00B35BE9">
            <w:pPr>
              <w:spacing w:after="0"/>
              <w:contextualSpacing/>
              <w:rPr>
                <w:color w:val="000000" w:themeColor="text1"/>
              </w:rPr>
            </w:pPr>
            <w:r w:rsidRPr="00B35BE9">
              <w:rPr>
                <w:color w:val="000000" w:themeColor="text1"/>
              </w:rPr>
              <w:t>- min. 3 wbudowane złącza USB (w tym co najmniej dwa złącza typu A, kompatybilne ze starszymi standardami typu USB 2.0)</w:t>
            </w:r>
          </w:p>
          <w:p w:rsidR="0052154B" w:rsidRPr="00B35BE9" w:rsidRDefault="0052154B" w:rsidP="00B35BE9">
            <w:pPr>
              <w:spacing w:after="0"/>
              <w:contextualSpacing/>
              <w:rPr>
                <w:color w:val="000000" w:themeColor="text1"/>
              </w:rPr>
            </w:pPr>
            <w:r w:rsidRPr="00B35BE9">
              <w:rPr>
                <w:color w:val="000000" w:themeColor="text1"/>
              </w:rPr>
              <w:t>- wyjście HDMI</w:t>
            </w:r>
          </w:p>
          <w:p w:rsidR="0052154B" w:rsidRPr="00B35BE9" w:rsidRDefault="0052154B" w:rsidP="00B35BE9">
            <w:pPr>
              <w:spacing w:after="0"/>
              <w:contextualSpacing/>
              <w:rPr>
                <w:color w:val="000000" w:themeColor="text1"/>
              </w:rPr>
            </w:pPr>
            <w:r w:rsidRPr="00B35BE9">
              <w:rPr>
                <w:color w:val="000000" w:themeColor="text1"/>
              </w:rPr>
              <w:t>- wyjście słuchawkowe/wejście mikrofonowe – min. 1 szt.</w:t>
            </w:r>
          </w:p>
          <w:p w:rsidR="0052154B" w:rsidRPr="00B35BE9" w:rsidRDefault="0052154B" w:rsidP="00B35BE9">
            <w:pPr>
              <w:spacing w:after="0"/>
              <w:contextualSpacing/>
              <w:rPr>
                <w:color w:val="000000" w:themeColor="text1"/>
                <w:lang w:val="en-US"/>
              </w:rPr>
            </w:pPr>
            <w:r w:rsidRPr="00B35BE9">
              <w:rPr>
                <w:color w:val="000000" w:themeColor="text1"/>
              </w:rPr>
              <w:t xml:space="preserve">- komunikacja - </w:t>
            </w:r>
            <w:proofErr w:type="spellStart"/>
            <w:r w:rsidRPr="00B35BE9">
              <w:rPr>
                <w:color w:val="000000" w:themeColor="text1"/>
              </w:rPr>
              <w:t>wifi</w:t>
            </w:r>
            <w:proofErr w:type="spellEnd"/>
            <w:r w:rsidRPr="00B35BE9">
              <w:rPr>
                <w:color w:val="000000" w:themeColor="text1"/>
              </w:rPr>
              <w:t xml:space="preserve"> oraz </w:t>
            </w:r>
            <w:proofErr w:type="spellStart"/>
            <w:r w:rsidRPr="00B35BE9">
              <w:rPr>
                <w:color w:val="000000" w:themeColor="text1"/>
              </w:rPr>
              <w:t>bluetooth</w:t>
            </w:r>
            <w:proofErr w:type="spellEnd"/>
          </w:p>
          <w:p w:rsidR="0052154B" w:rsidRPr="00B35BE9" w:rsidRDefault="0052154B" w:rsidP="00B35BE9">
            <w:pPr>
              <w:spacing w:after="0"/>
              <w:contextualSpacing/>
              <w:rPr>
                <w:color w:val="000000" w:themeColor="text1"/>
                <w:lang w:val="en-US"/>
              </w:rPr>
            </w:pPr>
            <w:r w:rsidRPr="00B35BE9">
              <w:rPr>
                <w:color w:val="000000" w:themeColor="text1"/>
                <w:lang w:val="en-US"/>
              </w:rPr>
              <w:t xml:space="preserve">- </w:t>
            </w:r>
            <w:proofErr w:type="spellStart"/>
            <w:r w:rsidRPr="00B35BE9">
              <w:rPr>
                <w:color w:val="000000" w:themeColor="text1"/>
                <w:lang w:val="en-US"/>
              </w:rPr>
              <w:t>złącze</w:t>
            </w:r>
            <w:proofErr w:type="spellEnd"/>
            <w:r w:rsidRPr="00B35BE9">
              <w:rPr>
                <w:color w:val="000000" w:themeColor="text1"/>
                <w:lang w:val="en-US"/>
              </w:rPr>
              <w:t xml:space="preserve"> RJ-45 (LAN)</w:t>
            </w:r>
          </w:p>
          <w:p w:rsidR="0052154B" w:rsidRPr="00B35BE9" w:rsidRDefault="0052154B" w:rsidP="00B35BE9">
            <w:pPr>
              <w:spacing w:after="0"/>
              <w:contextualSpacing/>
              <w:rPr>
                <w:color w:val="000000" w:themeColor="text1"/>
              </w:rPr>
            </w:pPr>
            <w:r w:rsidRPr="00B35BE9">
              <w:rPr>
                <w:color w:val="000000" w:themeColor="text1"/>
              </w:rPr>
              <w:t>- klawiatura QWERTY</w:t>
            </w:r>
          </w:p>
          <w:p w:rsidR="0052154B" w:rsidRPr="00B35BE9" w:rsidRDefault="0052154B" w:rsidP="00B35BE9">
            <w:pPr>
              <w:spacing w:after="0"/>
              <w:contextualSpacing/>
              <w:rPr>
                <w:color w:val="000000" w:themeColor="text1"/>
              </w:rPr>
            </w:pPr>
            <w:r w:rsidRPr="00B35BE9">
              <w:rPr>
                <w:color w:val="000000" w:themeColor="text1"/>
              </w:rPr>
              <w:t>- klawiatura numeryczna</w:t>
            </w:r>
          </w:p>
          <w:p w:rsidR="0052154B" w:rsidRPr="00B35BE9" w:rsidRDefault="0052154B" w:rsidP="00B35BE9">
            <w:pPr>
              <w:spacing w:after="0"/>
              <w:contextualSpacing/>
              <w:rPr>
                <w:color w:val="000000" w:themeColor="text1"/>
                <w:lang w:val="en-US"/>
              </w:rPr>
            </w:pPr>
            <w:r w:rsidRPr="00B35BE9">
              <w:rPr>
                <w:color w:val="000000" w:themeColor="text1"/>
                <w:lang w:val="en-US"/>
              </w:rPr>
              <w:t xml:space="preserve">- </w:t>
            </w:r>
            <w:proofErr w:type="spellStart"/>
            <w:r w:rsidRPr="00B35BE9">
              <w:rPr>
                <w:color w:val="000000" w:themeColor="text1"/>
                <w:lang w:val="en-US"/>
              </w:rPr>
              <w:t>wbudowanygłośnikorazmikrofon</w:t>
            </w:r>
            <w:proofErr w:type="spellEnd"/>
          </w:p>
        </w:tc>
        <w:tc>
          <w:tcPr>
            <w:tcW w:w="884" w:type="dxa"/>
            <w:vMerge/>
          </w:tcPr>
          <w:p w:rsidR="0052154B" w:rsidRPr="00B35BE9" w:rsidRDefault="0052154B" w:rsidP="00B35BE9">
            <w:pPr>
              <w:spacing w:before="100" w:beforeAutospacing="1" w:after="100" w:afterAutospacing="1"/>
              <w:contextualSpacing/>
            </w:pPr>
          </w:p>
        </w:tc>
      </w:tr>
      <w:tr w:rsidR="0052154B" w:rsidRPr="00B35BE9" w:rsidTr="00756359">
        <w:tc>
          <w:tcPr>
            <w:tcW w:w="2093" w:type="dxa"/>
          </w:tcPr>
          <w:p w:rsidR="0052154B" w:rsidRPr="00B35BE9" w:rsidRDefault="0052154B" w:rsidP="00B35BE9">
            <w:pPr>
              <w:ind w:left="176"/>
              <w:contextualSpacing/>
              <w:rPr>
                <w:b/>
                <w:bCs/>
              </w:rPr>
            </w:pPr>
            <w:r w:rsidRPr="00B35BE9">
              <w:rPr>
                <w:b/>
                <w:bCs/>
              </w:rPr>
              <w:t>System operacyjny</w:t>
            </w:r>
          </w:p>
        </w:tc>
        <w:tc>
          <w:tcPr>
            <w:tcW w:w="6237" w:type="dxa"/>
          </w:tcPr>
          <w:p w:rsidR="0052154B" w:rsidRPr="00B35BE9" w:rsidRDefault="0052154B" w:rsidP="00B35BE9">
            <w:pPr>
              <w:ind w:left="33"/>
              <w:contextualSpacing/>
              <w:rPr>
                <w:color w:val="000000" w:themeColor="text1"/>
              </w:rPr>
            </w:pPr>
            <w:r w:rsidRPr="00B35BE9">
              <w:rPr>
                <w:color w:val="000000" w:themeColor="text1"/>
              </w:rPr>
              <w:t xml:space="preserve">zainstalowany, funkcjonujący, ze wsparciem technicznym- </w:t>
            </w:r>
            <w:r w:rsidRPr="00B35BE9">
              <w:rPr>
                <w:color w:val="000000" w:themeColor="text1"/>
                <w:lang w:eastAsia="ar-SA"/>
              </w:rPr>
              <w:t>preinstalowany przez producenta</w:t>
            </w:r>
            <w:r w:rsidRPr="00B35BE9">
              <w:rPr>
                <w:color w:val="000000" w:themeColor="text1"/>
              </w:rPr>
              <w:t xml:space="preserve"> laptopa</w:t>
            </w:r>
          </w:p>
        </w:tc>
        <w:tc>
          <w:tcPr>
            <w:tcW w:w="884" w:type="dxa"/>
            <w:vMerge/>
          </w:tcPr>
          <w:p w:rsidR="0052154B" w:rsidRPr="00B35BE9" w:rsidRDefault="0052154B" w:rsidP="00B35BE9">
            <w:pPr>
              <w:ind w:left="33"/>
              <w:contextualSpacing/>
            </w:pPr>
          </w:p>
        </w:tc>
      </w:tr>
      <w:tr w:rsidR="004C59E7" w:rsidRPr="00B35BE9" w:rsidTr="00756359">
        <w:tc>
          <w:tcPr>
            <w:tcW w:w="2093" w:type="dxa"/>
          </w:tcPr>
          <w:p w:rsidR="004C59E7" w:rsidRPr="00B35BE9" w:rsidRDefault="004C59E7" w:rsidP="00B35BE9">
            <w:pPr>
              <w:ind w:left="176"/>
              <w:contextualSpacing/>
              <w:rPr>
                <w:b/>
                <w:bCs/>
              </w:rPr>
            </w:pPr>
            <w:r w:rsidRPr="00B35BE9">
              <w:rPr>
                <w:b/>
                <w:bCs/>
              </w:rPr>
              <w:t xml:space="preserve">Dodatkowe wyposażenie: </w:t>
            </w:r>
          </w:p>
        </w:tc>
        <w:tc>
          <w:tcPr>
            <w:tcW w:w="6237" w:type="dxa"/>
          </w:tcPr>
          <w:p w:rsidR="004C59E7" w:rsidRPr="00B35BE9" w:rsidRDefault="004C59E7" w:rsidP="00B35BE9">
            <w:pPr>
              <w:ind w:left="33"/>
              <w:contextualSpacing/>
              <w:rPr>
                <w:color w:val="000000" w:themeColor="text1"/>
              </w:rPr>
            </w:pPr>
            <w:r w:rsidRPr="00B35BE9">
              <w:rPr>
                <w:color w:val="000000" w:themeColor="text1"/>
              </w:rPr>
              <w:t xml:space="preserve">Program antywirus </w:t>
            </w:r>
            <w:r w:rsidR="004643C7" w:rsidRPr="00B35BE9">
              <w:rPr>
                <w:color w:val="000000" w:themeColor="text1"/>
              </w:rPr>
              <w:t>ESET</w:t>
            </w:r>
            <w:r w:rsidR="00B35BE9">
              <w:rPr>
                <w:color w:val="000000" w:themeColor="text1"/>
              </w:rPr>
              <w:t xml:space="preserve"> (lub rozszerzenie obecnego pakietu o 11 stanowisk)</w:t>
            </w:r>
          </w:p>
          <w:p w:rsidR="004C59E7" w:rsidRPr="00B35BE9" w:rsidRDefault="004C59E7" w:rsidP="00B35BE9">
            <w:pPr>
              <w:ind w:left="33"/>
              <w:contextualSpacing/>
              <w:rPr>
                <w:color w:val="000000" w:themeColor="text1"/>
              </w:rPr>
            </w:pPr>
            <w:r w:rsidRPr="00B35BE9">
              <w:rPr>
                <w:color w:val="000000" w:themeColor="text1"/>
              </w:rPr>
              <w:lastRenderedPageBreak/>
              <w:t>Oprogramowanie MICROSOFT OFFICE</w:t>
            </w:r>
            <w:r w:rsidR="004643C7" w:rsidRPr="00B35BE9">
              <w:rPr>
                <w:color w:val="000000" w:themeColor="text1"/>
              </w:rPr>
              <w:t xml:space="preserve"> wersja 2019</w:t>
            </w:r>
          </w:p>
        </w:tc>
        <w:tc>
          <w:tcPr>
            <w:tcW w:w="884" w:type="dxa"/>
          </w:tcPr>
          <w:p w:rsidR="004C59E7" w:rsidRPr="00B35BE9" w:rsidRDefault="004C59E7" w:rsidP="00B35BE9">
            <w:pPr>
              <w:ind w:left="33"/>
              <w:contextualSpacing/>
            </w:pPr>
            <w:r w:rsidRPr="00B35BE9">
              <w:lastRenderedPageBreak/>
              <w:t>11</w:t>
            </w:r>
          </w:p>
          <w:p w:rsidR="004C59E7" w:rsidRPr="00B35BE9" w:rsidRDefault="004C59E7" w:rsidP="00B35BE9">
            <w:pPr>
              <w:ind w:left="33"/>
              <w:contextualSpacing/>
            </w:pPr>
            <w:r w:rsidRPr="00B35BE9">
              <w:t>11</w:t>
            </w:r>
          </w:p>
        </w:tc>
      </w:tr>
    </w:tbl>
    <w:p w:rsidR="00CA5ACC" w:rsidRPr="00B35BE9" w:rsidRDefault="00CA5ACC" w:rsidP="00B35BE9">
      <w:pPr>
        <w:spacing w:after="120"/>
        <w:contextualSpacing/>
      </w:pPr>
    </w:p>
    <w:p w:rsidR="00CA5ACC" w:rsidRPr="00B35BE9" w:rsidRDefault="00CA5ACC" w:rsidP="00B35BE9">
      <w:pPr>
        <w:spacing w:after="120"/>
        <w:ind w:left="1080"/>
        <w:contextualSpacing/>
      </w:pPr>
      <w:r w:rsidRPr="00B35BE9">
        <w:t xml:space="preserve">Nie dopuszcza się sprzętu używanego, </w:t>
      </w:r>
      <w:proofErr w:type="spellStart"/>
      <w:r w:rsidRPr="00B35BE9">
        <w:t>refubrished</w:t>
      </w:r>
      <w:proofErr w:type="spellEnd"/>
      <w:r w:rsidRPr="00B35BE9">
        <w:t xml:space="preserve"> i </w:t>
      </w:r>
      <w:proofErr w:type="spellStart"/>
      <w:r w:rsidRPr="00B35BE9">
        <w:t>poleasingowego</w:t>
      </w:r>
      <w:proofErr w:type="spellEnd"/>
      <w:r w:rsidRPr="00B35BE9">
        <w:t>.</w:t>
      </w:r>
    </w:p>
    <w:p w:rsidR="00CA5ACC" w:rsidRPr="00B35BE9" w:rsidRDefault="00CA5ACC" w:rsidP="00B35BE9">
      <w:pPr>
        <w:numPr>
          <w:ilvl w:val="0"/>
          <w:numId w:val="4"/>
        </w:numPr>
        <w:spacing w:after="120"/>
        <w:contextualSpacing/>
        <w:rPr>
          <w:b/>
          <w:bCs/>
        </w:rPr>
      </w:pPr>
      <w:r w:rsidRPr="00B35BE9">
        <w:rPr>
          <w:b/>
          <w:bCs/>
        </w:rPr>
        <w:t>Termin realizacji zamówienia:</w:t>
      </w:r>
    </w:p>
    <w:p w:rsidR="00CA5ACC" w:rsidRPr="00B35BE9" w:rsidRDefault="004C59E7" w:rsidP="00B35BE9">
      <w:pPr>
        <w:spacing w:after="120"/>
        <w:ind w:left="372" w:firstLine="708"/>
        <w:contextualSpacing/>
      </w:pPr>
      <w:r w:rsidRPr="00B35BE9">
        <w:t>7</w:t>
      </w:r>
      <w:r w:rsidR="00CA5ACC" w:rsidRPr="00B35BE9">
        <w:t xml:space="preserve"> dni od podpisania umowy</w:t>
      </w:r>
    </w:p>
    <w:p w:rsidR="00CA5ACC" w:rsidRPr="00B35BE9" w:rsidRDefault="00CA5ACC" w:rsidP="00B35BE9">
      <w:pPr>
        <w:numPr>
          <w:ilvl w:val="0"/>
          <w:numId w:val="4"/>
        </w:numPr>
        <w:spacing w:after="120"/>
        <w:contextualSpacing/>
        <w:rPr>
          <w:b/>
          <w:bCs/>
        </w:rPr>
      </w:pPr>
      <w:r w:rsidRPr="00B35BE9">
        <w:rPr>
          <w:b/>
          <w:bCs/>
        </w:rPr>
        <w:t>Miejsce realizacji zamówienia:</w:t>
      </w:r>
    </w:p>
    <w:p w:rsidR="00CA5ACC" w:rsidRPr="00B35BE9" w:rsidRDefault="004C59E7" w:rsidP="00B35BE9">
      <w:pPr>
        <w:spacing w:after="120"/>
        <w:ind w:left="372" w:firstLine="708"/>
        <w:contextualSpacing/>
      </w:pPr>
      <w:r w:rsidRPr="00B35BE9">
        <w:t>Gminny Ośrodek Pomocy Społecznej w Czarnkowie</w:t>
      </w:r>
      <w:r w:rsidR="00CA5ACC" w:rsidRPr="00B35BE9">
        <w:t>, Rybaki 3, 64-700 Czarnków</w:t>
      </w:r>
    </w:p>
    <w:p w:rsidR="00CA5ACC" w:rsidRPr="00B35BE9" w:rsidRDefault="00CA5ACC" w:rsidP="00B35BE9">
      <w:pPr>
        <w:numPr>
          <w:ilvl w:val="0"/>
          <w:numId w:val="4"/>
        </w:numPr>
        <w:spacing w:after="120"/>
        <w:contextualSpacing/>
        <w:rPr>
          <w:b/>
          <w:bCs/>
        </w:rPr>
      </w:pPr>
      <w:r w:rsidRPr="00B35BE9">
        <w:rPr>
          <w:b/>
          <w:bCs/>
        </w:rPr>
        <w:t>Warunki udziału w postępowaniu, jeżeli zamawiający je stawia:</w:t>
      </w:r>
    </w:p>
    <w:p w:rsidR="00CA5ACC" w:rsidRPr="00B35BE9" w:rsidRDefault="00CA5ACC" w:rsidP="00B35BE9">
      <w:pPr>
        <w:spacing w:after="120"/>
        <w:ind w:left="708" w:firstLine="708"/>
        <w:contextualSpacing/>
      </w:pPr>
      <w:r w:rsidRPr="00B35BE9">
        <w:t xml:space="preserve">Laptopy muszą być objęte  </w:t>
      </w:r>
      <w:r w:rsidR="0052154B" w:rsidRPr="00B35BE9">
        <w:t xml:space="preserve">min. </w:t>
      </w:r>
      <w:r w:rsidRPr="00B35BE9">
        <w:t xml:space="preserve">24 miesięczną gwarancją </w:t>
      </w:r>
      <w:proofErr w:type="spellStart"/>
      <w:r w:rsidRPr="00B35BE9">
        <w:t>door</w:t>
      </w:r>
      <w:proofErr w:type="spellEnd"/>
      <w:r w:rsidRPr="00B35BE9">
        <w:t xml:space="preserve"> to </w:t>
      </w:r>
      <w:proofErr w:type="spellStart"/>
      <w:r w:rsidRPr="00B35BE9">
        <w:t>door</w:t>
      </w:r>
      <w:proofErr w:type="spellEnd"/>
      <w:r w:rsidRPr="00B35BE9">
        <w:t xml:space="preserve"> począwszy od daty dostarczenia sprzętu.</w:t>
      </w:r>
    </w:p>
    <w:p w:rsidR="00CA5ACC" w:rsidRPr="00B35BE9" w:rsidRDefault="00CA5ACC" w:rsidP="00B35BE9">
      <w:pPr>
        <w:numPr>
          <w:ilvl w:val="0"/>
          <w:numId w:val="4"/>
        </w:numPr>
        <w:spacing w:after="120"/>
        <w:contextualSpacing/>
        <w:rPr>
          <w:b/>
          <w:bCs/>
        </w:rPr>
      </w:pPr>
      <w:r w:rsidRPr="00B35BE9">
        <w:rPr>
          <w:b/>
          <w:bCs/>
        </w:rPr>
        <w:t xml:space="preserve">Wykaz oświadczeń lub dokumentów, jakie maja dostarczyć wykonawcy </w:t>
      </w:r>
      <w:r w:rsidR="004C59E7" w:rsidRPr="00B35BE9">
        <w:rPr>
          <w:b/>
          <w:bCs/>
        </w:rPr>
        <w:br/>
      </w:r>
      <w:r w:rsidRPr="00B35BE9">
        <w:rPr>
          <w:b/>
          <w:bCs/>
        </w:rPr>
        <w:t>w celu potwierdzenia spełniania warunków udziału w postępowaniu, jeżeli zamawiający postawił takie warunki:</w:t>
      </w:r>
    </w:p>
    <w:p w:rsidR="00CA5ACC" w:rsidRPr="00B35BE9" w:rsidRDefault="00CA5ACC" w:rsidP="00B35BE9">
      <w:pPr>
        <w:spacing w:after="120"/>
        <w:ind w:left="1080"/>
        <w:contextualSpacing/>
        <w:rPr>
          <w:b/>
          <w:bCs/>
        </w:rPr>
      </w:pPr>
      <w:r w:rsidRPr="00B35BE9">
        <w:rPr>
          <w:b/>
          <w:bCs/>
        </w:rPr>
        <w:t>-</w:t>
      </w:r>
    </w:p>
    <w:p w:rsidR="00CA5ACC" w:rsidRPr="00B35BE9" w:rsidRDefault="00CA5ACC" w:rsidP="00B35BE9">
      <w:pPr>
        <w:numPr>
          <w:ilvl w:val="0"/>
          <w:numId w:val="4"/>
        </w:numPr>
        <w:spacing w:after="120"/>
        <w:contextualSpacing/>
        <w:rPr>
          <w:b/>
          <w:bCs/>
        </w:rPr>
      </w:pPr>
      <w:r w:rsidRPr="00B35BE9">
        <w:rPr>
          <w:b/>
          <w:bCs/>
        </w:rPr>
        <w:t>Kryteria oceny ofert wraz z przypisaną im waga punktową lub procentową:</w:t>
      </w:r>
    </w:p>
    <w:p w:rsidR="00CA5ACC" w:rsidRPr="00B35BE9" w:rsidRDefault="00CA5ACC" w:rsidP="00B35BE9">
      <w:pPr>
        <w:spacing w:after="120"/>
        <w:ind w:firstLine="708"/>
        <w:contextualSpacing/>
      </w:pPr>
      <w:r w:rsidRPr="00B35BE9">
        <w:t>- cena</w:t>
      </w:r>
      <w:r w:rsidRPr="00B35BE9">
        <w:tab/>
        <w:t>100 %</w:t>
      </w:r>
    </w:p>
    <w:p w:rsidR="00CA5ACC" w:rsidRPr="00B35BE9" w:rsidRDefault="00CA5ACC" w:rsidP="00B35BE9">
      <w:pPr>
        <w:pStyle w:val="Akapitzlist"/>
        <w:numPr>
          <w:ilvl w:val="0"/>
          <w:numId w:val="4"/>
        </w:numPr>
        <w:spacing w:after="120"/>
        <w:rPr>
          <w:b/>
          <w:bCs/>
        </w:rPr>
      </w:pPr>
      <w:r w:rsidRPr="00B35BE9">
        <w:rPr>
          <w:b/>
          <w:bCs/>
        </w:rPr>
        <w:t>Sposób i termin składania ofert:</w:t>
      </w:r>
    </w:p>
    <w:p w:rsidR="00CA5ACC" w:rsidRPr="00B35BE9" w:rsidRDefault="00CA5ACC" w:rsidP="00B35BE9">
      <w:pPr>
        <w:spacing w:after="120"/>
        <w:ind w:left="708"/>
        <w:contextualSpacing/>
      </w:pPr>
      <w:r w:rsidRPr="00B35BE9">
        <w:t>Ofertę proszę złożyć za pośrednictwem poczty elektronicznej na</w:t>
      </w:r>
      <w:r w:rsidR="004C59E7" w:rsidRPr="00B35BE9">
        <w:t xml:space="preserve"> adres: awybraniec@gopsczarnkow.pl  </w:t>
      </w:r>
      <w:r w:rsidRPr="00B35BE9">
        <w:tab/>
      </w:r>
    </w:p>
    <w:p w:rsidR="00CA5ACC" w:rsidRPr="00B35BE9" w:rsidRDefault="00CA5ACC" w:rsidP="00B35BE9">
      <w:pPr>
        <w:spacing w:after="120"/>
        <w:ind w:firstLine="708"/>
        <w:contextualSpacing/>
        <w:rPr>
          <w:b/>
          <w:bCs/>
        </w:rPr>
      </w:pPr>
      <w:r w:rsidRPr="00B35BE9">
        <w:rPr>
          <w:b/>
          <w:bCs/>
        </w:rPr>
        <w:t xml:space="preserve">Ofertę proszę przesłać do </w:t>
      </w:r>
      <w:r w:rsidR="004C59E7" w:rsidRPr="00B35BE9">
        <w:rPr>
          <w:b/>
          <w:bCs/>
        </w:rPr>
        <w:t>06listopada</w:t>
      </w:r>
      <w:r w:rsidRPr="00B35BE9">
        <w:rPr>
          <w:b/>
          <w:bCs/>
        </w:rPr>
        <w:t xml:space="preserve"> 2020 roku do godziny 12.00</w:t>
      </w:r>
    </w:p>
    <w:p w:rsidR="00CA5ACC" w:rsidRPr="00B35BE9" w:rsidRDefault="00CA5ACC" w:rsidP="00B35BE9">
      <w:pPr>
        <w:pStyle w:val="Akapitzlist"/>
        <w:numPr>
          <w:ilvl w:val="0"/>
          <w:numId w:val="4"/>
        </w:numPr>
        <w:spacing w:after="120"/>
        <w:rPr>
          <w:b/>
          <w:bCs/>
        </w:rPr>
      </w:pPr>
      <w:r w:rsidRPr="00B35BE9">
        <w:rPr>
          <w:b/>
          <w:bCs/>
        </w:rPr>
        <w:t>Termin związania ofertą:</w:t>
      </w:r>
    </w:p>
    <w:p w:rsidR="00CA5ACC" w:rsidRPr="00B35BE9" w:rsidRDefault="00CA5ACC" w:rsidP="00B35BE9">
      <w:pPr>
        <w:spacing w:after="120"/>
        <w:ind w:firstLine="708"/>
        <w:contextualSpacing/>
      </w:pPr>
      <w:r w:rsidRPr="00B35BE9">
        <w:t>30 dni</w:t>
      </w:r>
    </w:p>
    <w:p w:rsidR="00CA5ACC" w:rsidRPr="00B35BE9" w:rsidRDefault="00CA5ACC" w:rsidP="00B35BE9">
      <w:pPr>
        <w:pStyle w:val="Akapitzlist"/>
        <w:numPr>
          <w:ilvl w:val="0"/>
          <w:numId w:val="4"/>
        </w:numPr>
        <w:spacing w:after="120"/>
        <w:rPr>
          <w:b/>
          <w:bCs/>
        </w:rPr>
      </w:pPr>
      <w:r w:rsidRPr="00B35BE9">
        <w:rPr>
          <w:b/>
          <w:bCs/>
        </w:rPr>
        <w:t>Sposób porozumiewania się zamawiającego z wykonawcami:</w:t>
      </w:r>
    </w:p>
    <w:p w:rsidR="004643C7" w:rsidRPr="00B35BE9" w:rsidRDefault="004643C7" w:rsidP="00B35BE9">
      <w:pPr>
        <w:pStyle w:val="Nagwek2"/>
        <w:shd w:val="clear" w:color="auto" w:fill="FFFFFF"/>
        <w:spacing w:before="0" w:beforeAutospacing="0" w:after="30" w:afterAutospacing="0" w:line="276" w:lineRule="auto"/>
        <w:contextualSpacing/>
        <w:jc w:val="both"/>
        <w:rPr>
          <w:b w:val="0"/>
          <w:bCs w:val="0"/>
          <w:sz w:val="24"/>
          <w:szCs w:val="24"/>
        </w:rPr>
      </w:pPr>
      <w:r w:rsidRPr="00B35BE9">
        <w:rPr>
          <w:b w:val="0"/>
          <w:sz w:val="24"/>
          <w:szCs w:val="24"/>
        </w:rPr>
        <w:tab/>
      </w:r>
      <w:r w:rsidR="004C59E7" w:rsidRPr="00B35BE9">
        <w:rPr>
          <w:b w:val="0"/>
          <w:sz w:val="24"/>
          <w:szCs w:val="24"/>
        </w:rPr>
        <w:t xml:space="preserve">– </w:t>
      </w:r>
      <w:r w:rsidR="00CA5ACC" w:rsidRPr="00B35BE9">
        <w:rPr>
          <w:b w:val="0"/>
          <w:sz w:val="24"/>
          <w:szCs w:val="24"/>
        </w:rPr>
        <w:t>za pośrednictwem poczty elektronicznej</w:t>
      </w:r>
      <w:r w:rsidR="00AB3959" w:rsidRPr="00B35BE9">
        <w:rPr>
          <w:b w:val="0"/>
          <w:sz w:val="24"/>
          <w:szCs w:val="24"/>
        </w:rPr>
        <w:t xml:space="preserve"> na</w:t>
      </w:r>
      <w:r w:rsidR="00CA5ACC" w:rsidRPr="00B35BE9">
        <w:rPr>
          <w:b w:val="0"/>
          <w:sz w:val="24"/>
          <w:szCs w:val="24"/>
        </w:rPr>
        <w:t xml:space="preserve"> adres</w:t>
      </w:r>
      <w:r w:rsidRPr="00B35BE9">
        <w:rPr>
          <w:b w:val="0"/>
          <w:sz w:val="24"/>
          <w:szCs w:val="24"/>
        </w:rPr>
        <w:t>:</w:t>
      </w:r>
      <w:r w:rsidRPr="00B35BE9">
        <w:rPr>
          <w:b w:val="0"/>
          <w:bCs w:val="0"/>
          <w:sz w:val="24"/>
          <w:szCs w:val="24"/>
        </w:rPr>
        <w:t>admin@czarnkowgmina.pl</w:t>
      </w:r>
      <w:r w:rsidR="00AB3959" w:rsidRPr="00B35BE9">
        <w:rPr>
          <w:b w:val="0"/>
          <w:bCs w:val="0"/>
          <w:sz w:val="24"/>
          <w:szCs w:val="24"/>
        </w:rPr>
        <w:t xml:space="preserve"> lub telefonicznie: osoba do kontaktu: Michał Iwanicki - 602 343 592.  </w:t>
      </w:r>
    </w:p>
    <w:p w:rsidR="00B35BE9" w:rsidRDefault="00B35BE9" w:rsidP="00B35BE9">
      <w:pPr>
        <w:spacing w:after="120"/>
        <w:contextualSpacing/>
      </w:pPr>
    </w:p>
    <w:p w:rsidR="00B35BE9" w:rsidRDefault="00B35BE9" w:rsidP="00B35BE9">
      <w:pPr>
        <w:spacing w:after="120"/>
        <w:contextualSpacing/>
      </w:pPr>
    </w:p>
    <w:p w:rsidR="000C027C" w:rsidRDefault="000C027C" w:rsidP="00B35BE9">
      <w:pPr>
        <w:spacing w:after="120"/>
        <w:contextualSpacing/>
      </w:pPr>
    </w:p>
    <w:p w:rsidR="00B35BE9" w:rsidRDefault="00B35BE9" w:rsidP="00B35BE9">
      <w:pPr>
        <w:spacing w:after="120"/>
        <w:contextualSpacing/>
      </w:pPr>
    </w:p>
    <w:p w:rsidR="00CA5ACC" w:rsidRDefault="000C027C" w:rsidP="000C027C">
      <w:pPr>
        <w:spacing w:after="120"/>
        <w:contextualSpacing/>
        <w:jc w:val="right"/>
      </w:pPr>
      <w:r>
        <w:t>~ Anna Wybraniec</w:t>
      </w:r>
    </w:p>
    <w:p w:rsidR="000C027C" w:rsidRDefault="000C027C" w:rsidP="000C027C">
      <w:pPr>
        <w:spacing w:after="120"/>
        <w:contextualSpacing/>
        <w:jc w:val="right"/>
      </w:pPr>
    </w:p>
    <w:p w:rsidR="000C027C" w:rsidRPr="00B35BE9" w:rsidRDefault="000C027C" w:rsidP="000C027C">
      <w:pPr>
        <w:spacing w:after="120"/>
        <w:contextualSpacing/>
        <w:jc w:val="right"/>
      </w:pPr>
      <w:r>
        <w:t>Kierownik Gminnego Ośrodka Pomocy Społecznej w Czarnkowie</w:t>
      </w:r>
    </w:p>
    <w:sectPr w:rsidR="000C027C" w:rsidRPr="00B35BE9" w:rsidSect="0052154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64CF"/>
    <w:multiLevelType w:val="hybridMultilevel"/>
    <w:tmpl w:val="159AF8B2"/>
    <w:lvl w:ilvl="0" w:tplc="CF207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338AB"/>
    <w:multiLevelType w:val="hybridMultilevel"/>
    <w:tmpl w:val="84A89C2A"/>
    <w:lvl w:ilvl="0" w:tplc="CF207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27CFE"/>
    <w:multiLevelType w:val="hybridMultilevel"/>
    <w:tmpl w:val="159AF8B2"/>
    <w:lvl w:ilvl="0" w:tplc="CF207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650AF"/>
    <w:multiLevelType w:val="hybridMultilevel"/>
    <w:tmpl w:val="159AF8B2"/>
    <w:lvl w:ilvl="0" w:tplc="CF207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0592C"/>
    <w:multiLevelType w:val="hybridMultilevel"/>
    <w:tmpl w:val="5F268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A1CE0"/>
    <w:multiLevelType w:val="hybridMultilevel"/>
    <w:tmpl w:val="159AF8B2"/>
    <w:lvl w:ilvl="0" w:tplc="CF207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020B"/>
    <w:rsid w:val="000C027C"/>
    <w:rsid w:val="0016020B"/>
    <w:rsid w:val="004643C7"/>
    <w:rsid w:val="004C59E7"/>
    <w:rsid w:val="0052154B"/>
    <w:rsid w:val="006042A9"/>
    <w:rsid w:val="00790FAF"/>
    <w:rsid w:val="00AB3959"/>
    <w:rsid w:val="00B35BE9"/>
    <w:rsid w:val="00C21AE8"/>
    <w:rsid w:val="00C3417E"/>
    <w:rsid w:val="00C874C6"/>
    <w:rsid w:val="00CA5ACC"/>
    <w:rsid w:val="00E028EE"/>
    <w:rsid w:val="00E83AF8"/>
    <w:rsid w:val="00F6263B"/>
    <w:rsid w:val="00F71426"/>
    <w:rsid w:val="00FE2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20B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4643C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17E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52154B"/>
    <w:rPr>
      <w:rFonts w:cs="Times New Roman"/>
      <w:color w:val="0563C1"/>
      <w:u w:val="single"/>
    </w:rPr>
  </w:style>
  <w:style w:type="paragraph" w:customStyle="1" w:styleId="Zawartotabeli">
    <w:name w:val="Zawartość tabeli"/>
    <w:basedOn w:val="Normalny"/>
    <w:uiPriority w:val="99"/>
    <w:rsid w:val="0052154B"/>
    <w:pPr>
      <w:suppressLineNumbers/>
      <w:suppressAutoHyphens/>
    </w:pPr>
    <w:rPr>
      <w:rFonts w:ascii="Calibri" w:eastAsia="Times New Roman" w:hAnsi="Calibri" w:cs="Calibri"/>
      <w:sz w:val="22"/>
      <w:szCs w:val="22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52154B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643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sition">
    <w:name w:val="position"/>
    <w:basedOn w:val="Domylnaczcionkaakapitu"/>
    <w:rsid w:val="004643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pubenchmar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Czarnkow</dc:creator>
  <cp:lastModifiedBy>Ania Skuza</cp:lastModifiedBy>
  <cp:revision>7</cp:revision>
  <cp:lastPrinted>2020-10-30T12:32:00Z</cp:lastPrinted>
  <dcterms:created xsi:type="dcterms:W3CDTF">2020-10-29T07:36:00Z</dcterms:created>
  <dcterms:modified xsi:type="dcterms:W3CDTF">2020-11-02T09:28:00Z</dcterms:modified>
</cp:coreProperties>
</file>